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B3" w:rsidRDefault="008C23B3" w:rsidP="008C23B3">
      <w:pPr>
        <w:pStyle w:val="1"/>
        <w:shd w:val="clear" w:color="auto" w:fill="E8E9EB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444444"/>
          <w:sz w:val="39"/>
          <w:szCs w:val="39"/>
        </w:rPr>
      </w:pPr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Педагог кадрлардың бі</w:t>
      </w:r>
      <w:proofErr w:type="gram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л</w:t>
      </w:r>
      <w:proofErr w:type="gram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іктілігін арттыруды ұйымдастыру жөніндегі нұсқаулықты бекіту туралы</w:t>
      </w:r>
    </w:p>
    <w:p w:rsidR="008C23B3" w:rsidRDefault="008C23B3" w:rsidP="008C23B3">
      <w:pPr>
        <w:pStyle w:val="a3"/>
        <w:shd w:val="clear" w:color="auto" w:fill="E8E9EB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Қазақстан Республикасы</w:t>
      </w:r>
      <w:proofErr w:type="gramStart"/>
      <w:r>
        <w:rPr>
          <w:rFonts w:ascii="Arial" w:hAnsi="Arial" w:cs="Arial"/>
          <w:color w:val="666666"/>
          <w:sz w:val="20"/>
          <w:szCs w:val="20"/>
        </w:rPr>
        <w:t xml:space="preserve"> Б</w:t>
      </w:r>
      <w:proofErr w:type="gramEnd"/>
      <w:r>
        <w:rPr>
          <w:rFonts w:ascii="Arial" w:hAnsi="Arial" w:cs="Arial"/>
          <w:color w:val="666666"/>
          <w:sz w:val="20"/>
          <w:szCs w:val="20"/>
        </w:rPr>
        <w:t>ілім және ғылым министрінің м.а. 2013 жылғы 4 қаңтардағы № 1 Бұйрығы. Қазақстан Республикасының Әділет министрлігінде 2013 жылы 21 қаңтарда № 8287 тіркелді</w:t>
      </w:r>
    </w:p>
    <w:p w:rsidR="0051090E" w:rsidRDefault="00D27923" w:rsidP="008C23B3">
      <w:pPr>
        <w:rPr>
          <w:lang w:val="kk-KZ"/>
        </w:rPr>
      </w:pPr>
      <w:bookmarkStart w:id="0" w:name="_GoBack"/>
      <w:bookmarkEnd w:id="0"/>
    </w:p>
    <w:p w:rsidR="008C23B3" w:rsidRPr="008C23B3" w:rsidRDefault="008C23B3" w:rsidP="008C23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«Білім туралы» Қазақстан Республикасының 2007 жылғы 27 шілдедегі Заңының 5-бабы </w:t>
      </w:r>
      <w:hyperlink r:id="rId5" w:anchor="z229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38) тармақшасына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сәйкес</w:t>
      </w:r>
      <w:r w:rsidRPr="008C23B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kk-KZ" w:eastAsia="ru-RU"/>
        </w:rPr>
        <w:t>БҰЙЫРАМЫН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" w:name="z2"/>
      <w:bookmarkEnd w:id="1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1. Қоса беріліп отырған Педагог кадрлардың біліктілігін арттыруды ұйымдастыру жөніндегі </w:t>
      </w:r>
      <w:hyperlink r:id="rId6" w:anchor="z9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нұсқаулық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бекітілсін.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" w:name="z3"/>
      <w:bookmarkEnd w:id="2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2. Мектепке дейінгі және орта білім департаменті (Ж.А. Жонтаева):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" w:name="z4"/>
      <w:bookmarkEnd w:id="3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осы бұйрықтың белгіленген тәртіппен Қазақстан Республикасы Әділет министрлігінде мемлекеттік тіркелуін қамтамасыз етсін;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" w:name="z5"/>
      <w:bookmarkEnd w:id="4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мемлекеттік тіркеуден өткеннен кейін осы бұйрықты бұқаралық ақпарат құралдарында жарияласын.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" w:name="z6"/>
      <w:bookmarkEnd w:id="5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3. Осы бұйрықтың орындалуын бақылау Білім және ғылым вице-министрі М.Ә. Әбеновке жүктелсін.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" w:name="z7"/>
      <w:bookmarkEnd w:id="6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4. Осы бұйрық алғашқы ресми жарияланғаннан кейін күнтізбелік он күн өткен соң қолданысқа енгізіледі.</w:t>
      </w:r>
    </w:p>
    <w:p w:rsidR="008C23B3" w:rsidRPr="008C23B3" w:rsidRDefault="008C23B3" w:rsidP="008C23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</w:pPr>
      <w:r w:rsidRPr="008C23B3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kk-KZ" w:eastAsia="ru-RU"/>
        </w:rPr>
        <w:t>      Министрдің міндетін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r w:rsidRPr="008C23B3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kk-KZ" w:eastAsia="ru-RU"/>
        </w:rPr>
        <w:t>      атқарушы                                           М. Орынханов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Қазақстан Республикасы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  <w:t>Білім және ғылым министрінің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  <w:t>2013 жылғы 4 қаңтардағы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  <w:t>№ 1 бұйрығымен  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  <w:t>бекітілген        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t>Педагог кадрлардың біліктілігін арттыруды ұйымдастыру жөніндегі</w:t>
      </w: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br/>
        <w:t>НҰСҚАУЛЫҚ</w:t>
      </w:r>
    </w:p>
    <w:p w:rsidR="008C23B3" w:rsidRPr="008C23B3" w:rsidRDefault="008C23B3" w:rsidP="008C23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1. Педагог кадрлардың біліктілігін арттыруды ұйымдастыру жөніндегі осы нұсқаулық (бұдан әрі – Нұсқаулық) 2007 жылғы 27 шілдедегі Қазақстан Республикасының «Білім туралы» Заңының 5-бабы </w:t>
      </w:r>
      <w:hyperlink r:id="rId7" w:anchor="z229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38) тармақшасына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сәйкес әзірленді.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7" w:name="z11"/>
      <w:bookmarkEnd w:id="7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2. Нұсқаулық Кембридж университетінің Білім беру факультетімен бірлесіп, «Назарбаев Зияткерлік мектептері» дербес білім беру ұйымының Педагогикалық шеберлік орталығы (бұдан әрі – «НЗМ» ДББҰ ПШО) дайындаған үшінші (базалық), екінші (негізгі), бірінші (ілгері) деңгейлердегі (бұдан әрі – Курстар) оқу бағдарламалары бойынша Қазақстан Республикасы педагог кадрларының біліктілігін арттырудың деңгейлі бағдарламаларының курстарына іріктеудің және қабылдаудың тәртібін белгілейді.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8" w:name="z12"/>
      <w:bookmarkEnd w:id="8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3. Осы Нұсқаулықта мынадай негізгі ұғымдар қолданылады: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9" w:name="z13"/>
      <w:bookmarkEnd w:id="9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педагог кадрлардың біліктілігін арттыру – бұрыннан алған кәсіби білімін, үйрете білуі мен дағдысын қолдауға, кеңейтуге, тереңдетуге мүмкіндік беретін кәсіби оқыту формасы;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0" w:name="z14"/>
      <w:bookmarkEnd w:id="10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 xml:space="preserve">      2) сертификатталған тренер – Кембридж университетінің Білім беру 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lastRenderedPageBreak/>
        <w:t>факультетімен бірлесе отырып, «НЗМ» ДББҰ ПШО дайындаған деңгейлі бағдарламалар бойынша оқытудан өткен және Кембридж университетінің Халықаралық емтихан кеңесінің сертификатын алған педагог қызметкер.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1" w:name="z15"/>
      <w:bookmarkEnd w:id="11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4. Курстарды Қазақстан Республикасының мынадай білім беру ұйымдары өткізеді: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2" w:name="z16"/>
      <w:bookmarkEnd w:id="12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үшінші (базалық), екінші (негізгі), бірінші (ілгері) деңгейлердегі бағдарламалары бойынша – «НЗМ» ДББҰ ПШО және оның филиалдары;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3" w:name="z17"/>
      <w:bookmarkEnd w:id="13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үшінші (базалық), екінші (негізгі) деңгейлердегі бағдарламалары бойынша – «Өрлеу» біліктілікті арттыру ұлттық орталығы» акционерлік қоғамы (бұдан әрі «Өрлеу» БАҰО» АҚ), және оның «Өрлеу» БАҰО» АҚ «Республикалық білім беру жүйесі басшылығы мен ғылыми-педагогикалық кадрларының біліктілігін арттыру институты» филиалы;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4" w:name="z18"/>
      <w:bookmarkEnd w:id="14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3) үшінші (базалық) деңгей бағдарламасы бойынша – «Өрлеу» БАҰО» АҚ филиалдары.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5" w:name="z19"/>
      <w:bookmarkEnd w:id="15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5. Бірінші (ілгері) деңгейдегі курстардың ұзақтығы кемінде 464 сағатты құрайды: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6" w:name="z20"/>
      <w:bookmarkEnd w:id="16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аудиториялық оқыту – кемінде 200 сағат;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7" w:name="z21"/>
      <w:bookmarkEnd w:id="17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мектептегі тәжірибе – кемінде 144 сағат;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8" w:name="z22"/>
      <w:bookmarkEnd w:id="18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3) аудиториялық оқыту – кемінде 120 сағат.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19" w:name="z23"/>
      <w:bookmarkEnd w:id="19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Екінші (негізгі) деңгейдегі курстардың ұзақтығы кемінде 440 сағатты құрайды: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0" w:name="z24"/>
      <w:bookmarkEnd w:id="20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аудиториялық оқыту – кемінде 160 сағат;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1" w:name="z25"/>
      <w:bookmarkEnd w:id="21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мектептегі тәжірибе – кемінде 120 сағат;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2" w:name="z26"/>
      <w:bookmarkEnd w:id="22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3) аудиториялық оқыту – кемінде 160 сағат.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3" w:name="z27"/>
      <w:bookmarkEnd w:id="23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Үшінші (базалық) деңгейдегі курстардың ұзақтығы кемінде 416 сағатты құрайды: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4" w:name="z28"/>
      <w:bookmarkEnd w:id="24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аудиториялық оқыту – кемінде 160 сағат;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5" w:name="z29"/>
      <w:bookmarkEnd w:id="25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мектептегі тәжірибе – кемінде 96 сағат;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6" w:name="z30"/>
      <w:bookmarkEnd w:id="26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3) аудиториялық оқыту – кемінде 160 сағат.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7" w:name="z31"/>
      <w:bookmarkEnd w:id="27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6. Курстың бір академиялық сағаты 45 минутты құрайды.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8" w:name="z32"/>
      <w:bookmarkEnd w:id="28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7. Курсты тиісті деңгей бойынша Кембридж университеті сарапшыларының қатысуымен «НЗМ» ДББҰ ПШО даярлаған сертификатталған тренерлер жүргізеді.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29" w:name="z33"/>
      <w:bookmarkEnd w:id="29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8. Сертификатталған тренерлер құрамы білім беру саласындағы уәкілетті органның тізімдері мен «НЗМ» ДББҰ тізімі негізінде құрылады.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0" w:name="z34"/>
      <w:bookmarkEnd w:id="30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9. Курсқа оқуға үміткер педагог кадрларға осы Нұсқаулықтың </w:t>
      </w:r>
      <w:hyperlink r:id="rId8" w:anchor="z72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1-қосымшасында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көрсетілген талаптар белгіленеді.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1" w:name="z35"/>
      <w:bookmarkEnd w:id="31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10. Курсқа оқуға үміткер педагог қызметкер білім беру ұйымдарының педагогикалық кеңесінің қарауына мынадай құжаттарды ұсынады: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2" w:name="z36"/>
      <w:bookmarkEnd w:id="32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осы Нұсқаулықтың </w:t>
      </w:r>
      <w:hyperlink r:id="rId9" w:anchor="z78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2-қосымшасына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сәйкес нысан бойынша өтініші;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3" w:name="z37"/>
      <w:bookmarkEnd w:id="33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осы Нұсқаулықтың </w:t>
      </w:r>
      <w:hyperlink r:id="rId10" w:anchor="z80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3-қосымшасына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сәйкес нысан бойынша Қазақстан Республикасы педагог кадрларының біліктілігін арттыру курсына сауалнама;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4" w:name="z38"/>
      <w:bookmarkEnd w:id="34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3) жекебас куәлігінің көшірмесі;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5" w:name="z39"/>
      <w:bookmarkEnd w:id="35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4) жұмыс орнынан лауазымы мен педагогикалық жұмыс өтілі көрсетілген анықтама;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6" w:name="z40"/>
      <w:bookmarkEnd w:id="36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5) оқу мен қоғамдық өмірдегі табыстарын айғақтайтын грамота, дипломдардың, сертификаттар мен басқа да құжаттардың (егер олар бар болса) көшірмелері.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7" w:name="z41"/>
      <w:bookmarkEnd w:id="37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11. Білім беру ұйымының педагогикалық кеңесі: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8" w:name="z42"/>
      <w:bookmarkEnd w:id="38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жыл сайын 20 қыркүйекке дейін осы Нұсқаулықтың </w:t>
      </w:r>
      <w:hyperlink r:id="rId11" w:anchor="z41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11-тармағында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көрсетілгендей, Курста оқуға үміткер педагог қызметкерлердің өтініштерін қарайды;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39" w:name="z43"/>
      <w:bookmarkEnd w:id="39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lastRenderedPageBreak/>
        <w:t>      2) жыл сайын 1 қазанға дейін осы Нұсқаулықтың </w:t>
      </w:r>
      <w:hyperlink r:id="rId12" w:anchor="z83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4-қосымшасындағы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нысанға сәйкес біліктілікті арттыру курстарына педагог кадрларды жолдау туралы Хаттама (бұдан әрі – Хаттама) рәсімделіп, педагог кадрларды курсқа жолдау туралы шешімді аудандық (қалалық) білім беру ұйымдарына келісуге ұсынады.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0" w:name="z44"/>
      <w:bookmarkEnd w:id="40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12. Аудандық (қалалық) білім беру бөлімі Хаттаманы жыл сайын 1 қарашаға дейін қарайды және хаттамамен рәсімделген тыңдаушылардың тізімдерін Осы Нұсқаулықтың 14-тармағының 2) және 3) тармақшаларында көрсетілген білім беру ұйымдарын қоспай, облыстық және Астана мен Алматы қалаларының білім беру басқармаларына бекітуге жолдайды.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1" w:name="z45"/>
      <w:bookmarkEnd w:id="41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13. Облыстық, Астана және Алматы қалаларының білім беру басқармалары жыл сайын 15 қарашаға дейін білім беру саласындағы уәкілетті органға білім алушылардың бекітілген тізімін жолдайды.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2" w:name="z46"/>
      <w:bookmarkEnd w:id="42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14. Білім беру саласындағы уәкілетті орган жыл сайын 30 қарашаға дейін Курста оқуға үміткер педагог кадрлардың тізімдерін (бұдан әрі – Тізім) бекітеді және оны «НЗМ» ДББҰ ПШО-ға және «Өрлеу» БАҰО» АҚ-ға (бұдан әрі – Ұйымдар) жолдайды: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3" w:name="z47"/>
      <w:bookmarkEnd w:id="43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облыстық, Астана және Алматы қалаларының білім беру басқармалары бекіткен Қазақстан Республикасының жалпы білім беру ұйымдары;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4" w:name="z48"/>
      <w:bookmarkEnd w:id="44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білім беру ұйымдарының педагогикалық кеңесі бекіткен орта білім беретін республикалық жалпы білім беру ұйымдары;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5" w:name="z49"/>
      <w:bookmarkEnd w:id="45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3) «НЗМ» ДББҰ бекіткен Назарбаев Зияткерлік мектептері.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6" w:name="z50"/>
      <w:bookmarkEnd w:id="46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15. Ұйымдар кезекті күнтізбелік жылдың басында Курстарды өткізуді бастайды.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7" w:name="z51"/>
      <w:bookmarkEnd w:id="47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16. Курсқа тыңдаушыларды тіркеу Тізімдер негізінде Ұйымдардың бірінші басшыларының бұйрығымен рәсімделеді.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8" w:name="z52"/>
      <w:bookmarkEnd w:id="48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17. Курста оқудан өту кезеңінде тыңдаушыларға тиісті қаржы жылындағы республикалық бюджетте қарастырылған қаражат көлемінде Стипендия төленеді.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49" w:name="z53"/>
      <w:bookmarkEnd w:id="49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18. Стипендия төлеу үшін негіздеме Курсқа тіркеу туралы Ұйымның бұйрығы болып табылады.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0" w:name="z54"/>
      <w:bookmarkEnd w:id="50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19. «НЗМ» ДББҰ ПШО мен оның филиалдары үшін стипендия мөлшерін «НЗМ» БДДҰ Қамқоршылық кеңесі бекітеді.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1" w:name="z55"/>
      <w:bookmarkEnd w:id="51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20. «Өрлеу» БАҰО» АҚ мен оның филиалдары үшін стипендия мөлшерін «Өрлеу» БАҰО» АҚ Директорлар кеңесі бекітеді.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2" w:name="z56"/>
      <w:bookmarkEnd w:id="52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21. Стипендия төлеу шарттарын Ұйым дербес бекітеді.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3" w:name="z57"/>
      <w:bookmarkEnd w:id="53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22. Курстарды аяқтауы бойынша «НЗМ» ДББҰ Педагогикалық өлшемдер орталығы (бұдан әрі – «НЗМ» ДББҰ ПӨО) білім алушыларға қорытынды бағалауды: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4" w:name="z58"/>
      <w:bookmarkEnd w:id="54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Курста оқу кезеңінде дайындалған портфолио;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5" w:name="z59"/>
      <w:bookmarkEnd w:id="55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қашықтықтан оқыту кезеңінде Ұйымда өткізілген сабақтар негізінде дайындалған таныстырылымдар;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6" w:name="z60"/>
      <w:bookmarkEnd w:id="56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3) тестілеу түрінде біліктілік емтиханын тапсыруды (жазбаша түрде) жүргізеді.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7" w:name="z61"/>
      <w:bookmarkEnd w:id="57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23. Қорытынды бағалаудың нәтижесі бойынша «НЗМ» ДББҰ ПӨО сертификаттауға ұсынылған тыңдаушылардың тізімін белгілейді және оны Ұйымға жолдайды.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8" w:name="z62"/>
      <w:bookmarkEnd w:id="58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24. Курстан өткен және біліктілік емтихандарын жақсы тапсырған тыңдаушыларға Ұйымдар тиісті деңгейдегі бағдарламалар бойынша сертификаттар береді: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59" w:name="z63"/>
      <w:bookmarkEnd w:id="59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осы Нұсқаулықтың </w:t>
      </w:r>
      <w:hyperlink r:id="rId13" w:anchor="z85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5-қосымшасына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сәйкес нысанда үшінші (базалық) деңгей бағдарламасы бойынша;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0" w:name="z64"/>
      <w:bookmarkEnd w:id="60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осы Нұсқаулықтың </w:t>
      </w:r>
      <w:hyperlink r:id="rId14" w:anchor="z88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6-қосымшасына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сәйкес нысанда екінші (негізгі) деңгей бағдарламасы бойынша;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1" w:name="z65"/>
      <w:bookmarkEnd w:id="61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lastRenderedPageBreak/>
        <w:t>      3) осы Нұсқаулықтың </w:t>
      </w:r>
      <w:hyperlink r:id="rId15" w:anchor="z91" w:history="1">
        <w:r w:rsidRPr="008C23B3">
          <w:rPr>
            <w:rFonts w:ascii="Courier New" w:eastAsia="Times New Roman" w:hAnsi="Courier New" w:cs="Courier New"/>
            <w:color w:val="9A1616"/>
            <w:sz w:val="20"/>
            <w:szCs w:val="20"/>
            <w:u w:val="single"/>
            <w:lang w:val="kk-KZ" w:eastAsia="ru-RU"/>
          </w:rPr>
          <w:t>7-қосымшасына</w:t>
        </w:r>
      </w:hyperlink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сәйкес нысанда бірінші (ілгері) деңгей бағдарламасы бойынша.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2" w:name="z66"/>
      <w:bookmarkEnd w:id="62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25. Сертификат бағдарламаның тиісті деңгейі берілгендігін растайды және берілген күнінен бастап 5 жыл бойы қолданысқа енеді. Көрсетілген мерзімнің өтуі бойынша білім алушы қайталау Курсынан өтпей-ақ «НЗМ» ДББҰ ПӨО-ға біліктілік емтиханын тапсыру жолымен бағдарлама деңгейін растайды.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3" w:name="z67"/>
      <w:bookmarkEnd w:id="63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26. Сертификатқа Курсты өткізген Ұйымның басшысы қол қояды.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4" w:name="z68"/>
      <w:bookmarkEnd w:id="64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27. Сертификат ала алмаған Курстың тыңдаушыларына мынадай мүмкіндіктер беріледі: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5" w:name="z69"/>
      <w:bookmarkEnd w:id="65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1) өз қаражаты есебінен біліктілік емтихандарын қайта тапсыруға, бірақ қайталау Курстарынан өту бір жылда бір реттен артық емес;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6" w:name="z70"/>
      <w:bookmarkEnd w:id="66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2) белгілі себептерге байланысты растайтын құжаттарын ұсына отырып, үзілген Курстарды аяқтауға.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</w:r>
      <w:bookmarkStart w:id="67" w:name="z71"/>
      <w:bookmarkEnd w:id="67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      28. Оқудан шығарылған тыңдаушыларға Ұйым басшысының бұйрығына сәйкес және Ұйым құрған Курста білім алушылардың өтінімі мен арыз-шағымдарын қарау жөніндегі Комиссия шешімімен Ұйымға келтірілген шығындарды өтеу жүргізіледі.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t>Педагог кадрлардың біліктілігін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  <w:t>арттыруды ұйымдастыру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  <w:t>жөніндегі нұсқаулыққа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  <w:br/>
        <w:t>1-қосымша           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t>Біліктілікті арттыру курсына жіберілетін педагог кадрларға қойылатын</w:t>
      </w: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br/>
        <w:t>ТАЛАПТАР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Үшінші (базалық) деңгей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60"/>
      </w:tblGrid>
      <w:tr w:rsidR="008C23B3" w:rsidRPr="008C23B3" w:rsidTr="008C23B3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</w:p>
        </w:tc>
      </w:tr>
      <w:tr w:rsidR="008C23B3" w:rsidRPr="008C23B3" w:rsidTr="008C23B3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Педагогикалық өтілі үш жылдан кем емес жоғары педагогикалық білім, педагогикалық өтілі бес жылдан кем емес техникалық және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әсіптік (орта кәсіптік) білім</w:t>
            </w:r>
          </w:p>
        </w:tc>
      </w:tr>
      <w:tr w:rsidR="008C23B3" w:rsidRPr="008C23B3" w:rsidTr="008C23B3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Мектептік, аудандық (қалалық) деңгейдегі кәсіби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конкурстар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қатысу нәтижелері</w:t>
            </w:r>
          </w:p>
        </w:tc>
      </w:tr>
      <w:tr w:rsidR="008C23B3" w:rsidRPr="008C23B3" w:rsidTr="008C23B3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Мектептік, аудандық (қалалық) деңгейдегі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әндік олимпиадалардың, шығармашылық конкурстардың, ғылыми және спорттық жарыстардың жеңімпаздарын, жүлдегерлерін (қатысушылар есебінен) дайындау</w:t>
            </w:r>
          </w:p>
        </w:tc>
      </w:tr>
      <w:tr w:rsidR="008C23B3" w:rsidRPr="008C23B3" w:rsidTr="008C23B3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у-т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әрбие үдерісінде инновациялық әдістемелерді білу және қолдану</w:t>
            </w:r>
          </w:p>
        </w:tc>
      </w:tr>
      <w:tr w:rsidR="008C23B3" w:rsidRPr="008C23B3" w:rsidTr="008C23B3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 конференциялар, семинарлар, форумдар және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өткізу және дайындық барысында жұмыс тәжірибесін тарату (басылымдар, жинақтар, құралдар, ұсынымдар, көрме материалдары)</w:t>
            </w:r>
          </w:p>
        </w:tc>
      </w:tr>
      <w:tr w:rsidR="008C23B3" w:rsidRPr="008C23B3" w:rsidTr="008C23B3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коммуникациялық технологиялар (бұдан әрі – АКТ) саласындағы: MS Windows, MS Office, Internet, соның ішінде электрондық поштаның базалық бі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імін игеру</w:t>
            </w:r>
          </w:p>
        </w:tc>
      </w:tr>
    </w:tbl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Екінші (негізгі) деңгей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865"/>
      </w:tblGrid>
      <w:tr w:rsidR="008C23B3" w:rsidRPr="008C23B3" w:rsidTr="008C23B3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</w:p>
        </w:tc>
      </w:tr>
      <w:tr w:rsidR="008C23B3" w:rsidRPr="008C23B3" w:rsidTr="008C23B3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өтілі бес жылдан кем емес жоғары педагогикалық білім, педагогикалық өті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лі жет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 жылдан кем емес техникалық және кәсіптік (орта кәсіптік) білім</w:t>
            </w:r>
          </w:p>
        </w:tc>
      </w:tr>
      <w:tr w:rsidR="008C23B3" w:rsidRPr="008C23B3" w:rsidTr="008C23B3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(қалалық), облыстық деңгейдегі кәсіби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конкурстар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қатысу нәтижелері</w:t>
            </w:r>
          </w:p>
        </w:tc>
      </w:tr>
      <w:tr w:rsidR="008C23B3" w:rsidRPr="008C23B3" w:rsidTr="008C23B3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(қалалық), облыстық деңгейдегі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әндік олимпиадалардың, шығармашылық конкурстардың, ғылыми және спорттық жарыстардың жеңімпаздарын, жүлдегерлерін (қатысушылар есебінен) дайындау</w:t>
            </w:r>
          </w:p>
        </w:tc>
      </w:tr>
      <w:tr w:rsidR="008C23B3" w:rsidRPr="008C23B3" w:rsidTr="008C23B3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у-т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әрбие үдерісінде инновациялық әдістерді білу және қолдану</w:t>
            </w:r>
          </w:p>
        </w:tc>
      </w:tr>
      <w:tr w:rsidR="008C23B3" w:rsidRPr="008C23B3" w:rsidTr="008C23B3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Әдістемелік құралдарды және оқу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ғдарламаларын әзірлеу немесе әзірлеуге қатысу</w:t>
            </w:r>
          </w:p>
        </w:tc>
      </w:tr>
      <w:tr w:rsidR="008C23B3" w:rsidRPr="008C23B3" w:rsidTr="008C23B3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Облыстық (республикалық) конференциялар, семинарлар, форумдар және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дайындау және өткізу барысында жұмыс тәжірибесін тарату (басылымдар, жинақтар, құралдар, ұсынымдар, көрме материалдары)</w:t>
            </w:r>
          </w:p>
        </w:tc>
      </w:tr>
      <w:tr w:rsidR="008C23B3" w:rsidRPr="008C23B3" w:rsidTr="008C23B3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АКТ технологияларын, MS Windows, MS Office, электрондық пошта, интернет сервистері саласындағы білімдерді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</w:p>
        </w:tc>
      </w:tr>
    </w:tbl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</w:t>
      </w:r>
      <w:proofErr w:type="gramStart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</w:t>
      </w:r>
      <w:proofErr w:type="gramEnd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інші (ілгері) деңгей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640"/>
      </w:tblGrid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өті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лі жет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 жылдан кем емес жоғары педагогикалық білім, педагогикалық өтілі тоғыз жылдан кем емес техникалық және кәсіптік білім (орта кәсіптік)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(қалалық), облыстық, республикалық (халықаралық) деңгейдегі кәсіби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конкурстар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қатысу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(қалалық), облыстық, республикалық (халықаралық) деңгейдегі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әндік олимпиадалардың, шығармашылық конкурстардың, ғылыми және спорттық жарыстардың жеңімпаздарын, жүлдегерлерін дайындаушылар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у-т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әрбие үдерісінде инновациялық әдістемелер мен педагогикалық технологияларды қолдану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Әдістемелік құралдар мен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қу бағдарламаларын әзірлеу немесе әзірлеуге қатысу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басылымдардағы жарияланымдар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Республикалық (халықаралық) конференциялар, семинарлар, форумдар және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дайындау және өткізу барысында жұмыс тәжірибесін тарату (басылымдар, жинақтар, құралдар, ұсынымдар, көрме материалдары)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 педагогтер үшін тәлімгер болып табылатын аудандық, облыстық (қалалық), халықаралық деңгейдегі оқыту семинарларын, тренингтер өткізу</w:t>
            </w:r>
          </w:p>
        </w:tc>
      </w:tr>
      <w:tr w:rsidR="008C23B3" w:rsidRPr="008C23B3" w:rsidTr="008C23B3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коммуникациялық технологиялар, MS Office, электрондық пошта, Internet қызметі саласындағы білімді озық пайдаланушы деңгейінде меңгеру. Ақпаратты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коммуникациялық технологиялар саласында жеткілікті жоғары деңгейдегі функционалдық сауаттылығының бар болуы, кәсіби, әлеуметтік және жеке міндеттерді шешу үшін білім беру қызметінде АКТ негізді қолдану</w:t>
            </w:r>
          </w:p>
        </w:tc>
      </w:tr>
    </w:tbl>
    <w:p w:rsidR="008C23B3" w:rsidRPr="008C23B3" w:rsidRDefault="008C23B3" w:rsidP="008C23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 </w:t>
      </w:r>
      <w:r w:rsidRPr="008C23B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Ескерту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ұсынылған талаптарға сай болу, ол мысалы мынадай құжаттармен бекітілуі мүмкін: ұсыным хаттар, сараптамалық қорытындылар, алқа органдарының шешімдері, өткізілген ашық сабақтарды талдау және бағалаудың материалдары мен нәтижелері, тәжірибені қорыту бойынша материалдар, қатысушылардың жеті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іктері мен прогрестерін растайтын құжаттамалар, сауалнама жүргізудің және бақылаудың нәтижелері, әдістемелік бірлестіктермен, сонымен қатар ғылыми, 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әндік, бос уақыттағы үйірмелер басшылары растайтын материалдар.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 кадрлардың біліктілігін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арттыруды ұйымдастыру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жөніндегі нұсқ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аулы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ққа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2-қосымша          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нысан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                                  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қу орнының басшысына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 аты-жөні, тегі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 Тегі 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 Аты 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                                          Әкесінің аты 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 Лауазымы _________________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</w:t>
      </w:r>
      <w:proofErr w:type="gramStart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</w:t>
      </w:r>
      <w:proofErr w:type="gramEnd"/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 Мен, ________________________________ Қазақстан Республикасының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аты-жөні, тегі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педагог қызметкерлердің біліктілігін арттыру аясындағы 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тілінде оқытылатын .......топта деңгейлік бағдарлама бойынша 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деңгейдегі 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курс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қа қатысу үшін менің кандидатурамды қарастыруыңызды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сұраймын.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 ______________________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 «____» _______________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 (қолы)                         (өтініш берген кү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і)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 кадрлардың біліктілігін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арттыруды ұйымдастыру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жөніндегі нұсқ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аулы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ққа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3-қосымша          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Қазақстан Республикасы педагог қызметкерлерінің бі</w:t>
      </w:r>
      <w:proofErr w:type="gramStart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іктілігін</w:t>
      </w: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арттыру курстарына қатысу</w:t>
      </w: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САУАЛНАМАСЫ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5385"/>
      </w:tblGrid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Аты-жөні, тегі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 күні, айы, жылы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імі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іктілік санаты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(жарамдылық мерзімі)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еңбек өтілі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еңбек өтілі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Курстарда оқу тілі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Ақпараттық технологияларды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Жарияланымдары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(тақырыптары)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 мекенжайы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 телефондары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Алдындағы бі</w:t>
      </w:r>
      <w:proofErr w:type="gramStart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іктілік арттыру курстары</w:t>
      </w:r>
    </w:p>
    <w:tbl>
      <w:tblPr>
        <w:tblW w:w="90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753"/>
        <w:gridCol w:w="2344"/>
        <w:gridCol w:w="2043"/>
      </w:tblGrid>
      <w:tr w:rsidR="008C23B3" w:rsidRPr="008C23B3" w:rsidTr="008C23B3">
        <w:trPr>
          <w:trHeight w:val="315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 түрлері және тақырыбы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Өткізілген орны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Курстың ұ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қтығы</w:t>
            </w:r>
          </w:p>
        </w:tc>
      </w:tr>
      <w:tr w:rsidR="008C23B3" w:rsidRPr="008C23B3" w:rsidTr="008C23B3">
        <w:trPr>
          <w:trHeight w:val="315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C23B3" w:rsidRPr="008C23B3" w:rsidTr="008C23B3">
        <w:trPr>
          <w:trHeight w:val="315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 кадрлардың біліктілігін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арттыруды ұйымдастыру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жөніндегі нұсқ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аулы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ққа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4-қосымша          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              Аудандық (қалалық) бі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ім беру бөліміне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</w:t>
      </w:r>
      <w:proofErr w:type="gramStart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іктілікті арттыру курсына педагог кадрларды жіберу туралы</w:t>
      </w: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ХАТТАМА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 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Педагогикалық кеңестің 20__ жылғы «___» ______________ № 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шешіміне сәйкес _____________________________________________________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 (жолдаушы ұйымның атауы)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_____ деңгейдегі бағдарлама бойынша 201__ жылғы ________ бастап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 аралығындағы мерзімге біліктілікті арттыру курсына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_____________________________________________________________________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(Қосымша білім беретін оқу бағдарламасын жүзеге асыратын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 мекеменің атауы)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_____________________________________________________ жолдама береді.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 (аты-жөні толығымен)</w:t>
      </w:r>
      <w:proofErr w:type="gramEnd"/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_______________________________________________  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 Жіберетін ұйымның басшысы                (Қолы) МО Күні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_______________________________________________  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Аудандық (қалалық) білім 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беру б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өлімінің басшысы     (Қолы) МО Күні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_______________________________________________  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 Облыстық, Астана және Алматы қалалары          (Қолы) МО Күні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білім беру басқармаларының басшысы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 кадрлардың біліктілігін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арттыруды ұйымдастыру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жөніндегі нұсқ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аулы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ққа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5-қосымша          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нысан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 ПЕДАГОГ                   ҚАЗАҚСТАН РЕСПУБЛИКАСЫ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КАДРЛАРДЫҢ                   БІЛІМ ЖӘНЕ ҒЫЛЫМ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БІЛІКТІЛІГІН                   МИНИСТРЛІГІ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АРТТЫРУ                  МИНИСТЕРСТВО ОБРАЗОВАНИЯ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ДЕҢГЕЙЛІ                         И НАУКИ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БАҒДАРЛАМАЛАРЫ             РЕСПУБЛИКИ КАЗАХСТАН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УРОВНЕВЫЕ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ПРОГРАММЫ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ПОВЫШЕНИЯ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КВАЛИФИКАЦИИ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ПЕДАГОГИЧЕСКИХ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КАДРОВ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884"/>
      </w:tblGrid>
      <w:tr w:rsidR="008C23B3" w:rsidRPr="008C23B3" w:rsidTr="008C23B3">
        <w:tc>
          <w:tcPr>
            <w:tcW w:w="4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іктілігін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арттырудың деңгейлі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үшінші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(базалық) деңгей бағдарламасы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бойынша мұғалімдерді оқыту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курстарын аяқтады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л(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а) курсы обучения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третьего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(базового) уровня в рамках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уровневых программ повышения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кадров Республики Казахстан</w:t>
            </w:r>
          </w:p>
        </w:tc>
      </w:tr>
    </w:tbl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Ұйымның атауы _______________________________________________________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организации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Ұйымның жетешісі ____________________________________________________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Руководитель организации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                                                           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№ 000000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        III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Берілген күні: 20__ ж. “__” _______ Дата выдачи: “__” _______ 20__ г.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Педагог кадрлардың біліктілігін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арттыруды ұйымдастыру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жөніндегі нұсқ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аулы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ққа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6-қосымша          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нысан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 ПЕДАГОГ                   ҚАЗАҚСТАН РЕСПУБЛИКАСЫ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КАДРЛАРДЫҢ                   БІЛІМ ЖӘНЕ ҒЫЛЫМ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БІЛІКТІЛІГІН                   МИНИСТРЛІГІ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АРТТЫРУ                  МИНИСТЕРСТВО ОБРАЗОВАНИЯ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ДЕҢГЕЙЛІ                         И НАУКИ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БАҒДАРЛАМАЛАРЫ             РЕСПУБЛИКИ КАЗАХСТАН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УРОВНЕВЫЕ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ПРОГРАММЫ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ПОВЫШЕНИЯ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КВАЛИФИКАЦИИ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ПЕДАГОГИЧЕСКИХ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КАДРОВ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862"/>
      </w:tblGrid>
      <w:tr w:rsidR="008C23B3" w:rsidRPr="008C23B3" w:rsidTr="008C23B3">
        <w:tc>
          <w:tcPr>
            <w:tcW w:w="4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іктілігін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арттырудың деңгейлі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екінші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(негізгі) деңгей бағдарламасы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бойынша мұғалімдерді оқыту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курстарын аяқтады</w:t>
            </w: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второго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(основного) уровня в рамках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уровневых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 повышения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кадров Республики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Казахстан</w:t>
            </w:r>
          </w:p>
        </w:tc>
      </w:tr>
    </w:tbl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Ұйымның атауы _______________________________________________________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организации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Ұйымның жетеші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 ____________________________________________________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Руководитель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       II № 000000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       II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Берілген күні: 20__ ж. “__” _______ Дата выдачи: “__” _______ 20__ г.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 кадрлардың біліктілігін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арттыруды ұйымдастыру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жөніндегі нұсқ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аулы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ққа     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7-қосымша          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нысан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     ПЕДАГОГ                   ҚАЗАҚСТАН РЕСПУБЛИКАСЫ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КАДРЛАРДЫҢ                   БІЛІМ ЖӘНЕ ҒЫЛЫМ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БІЛІКТІЛІГІН                   МИНИСТРЛІГІ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АРТТЫРУ                  МИНИСТЕРСТВО ОБРАЗОВАНИЯ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ДЕҢГЕЙЛІ                         И НАУКИ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 БАҒДАРЛАМАЛАРЫ             РЕСПУБЛИКИ КАЗАХСТАН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УРОВНЕВЫЕ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ПРОГРАММЫ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ПОВЫШЕНИЯ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КВАЛИФИКАЦИИ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ПЕДАГОГИЧЕСКИХ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 КАДРОВ</w:t>
      </w:r>
    </w:p>
    <w:p w:rsidR="008C23B3" w:rsidRPr="008C23B3" w:rsidRDefault="008C23B3" w:rsidP="008C23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  <w:r w:rsidRPr="008C23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913"/>
      </w:tblGrid>
      <w:tr w:rsidR="008C23B3" w:rsidRPr="008C23B3" w:rsidTr="008C23B3">
        <w:tc>
          <w:tcPr>
            <w:tcW w:w="4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біліктілігін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арттырудың деңгейлі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бі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інші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(ілгері) деңгей бағдарламасы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бойынша мұғалімдерді оқыту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курстарын аяқтады</w:t>
            </w:r>
          </w:p>
        </w:tc>
        <w:tc>
          <w:tcPr>
            <w:tcW w:w="4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23B3" w:rsidRPr="008C23B3" w:rsidRDefault="008C23B3" w:rsidP="008C23B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первого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(продвинутого) уровня в рамках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уровневых </w:t>
            </w:r>
            <w:proofErr w:type="gramStart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 повышения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</w:t>
            </w:r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кадров Республики</w:t>
            </w:r>
            <w:proofErr w:type="gramEnd"/>
            <w:r w:rsidRPr="008C23B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Казахстан</w:t>
            </w:r>
          </w:p>
        </w:tc>
      </w:tr>
    </w:tbl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Ұйымның атауы _______________________________________________________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организации</w:t>
      </w:r>
    </w:p>
    <w:p w:rsidR="008C23B3" w:rsidRPr="008C23B3" w:rsidRDefault="008C23B3" w:rsidP="008C23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Ұйымның жетеші</w:t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 ____________________________________________________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Руководитель</w:t>
      </w:r>
      <w:proofErr w:type="gramEnd"/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организации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        I № 000000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        I</w:t>
      </w:r>
      <w:r w:rsidRPr="008C23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Берілген күні: 20__ ж. “__” _______ Дата выдачи: “__” _______ 20__ г.</w:t>
      </w:r>
    </w:p>
    <w:p w:rsidR="008C23B3" w:rsidRPr="008C23B3" w:rsidRDefault="008C23B3" w:rsidP="008C23B3"/>
    <w:sectPr w:rsidR="008C23B3" w:rsidRPr="008C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6B"/>
    <w:rsid w:val="004D3A6B"/>
    <w:rsid w:val="00803FD9"/>
    <w:rsid w:val="008049BD"/>
    <w:rsid w:val="008C23B3"/>
    <w:rsid w:val="00D2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2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A6B"/>
    <w:rPr>
      <w:color w:val="0000FF"/>
      <w:u w:val="single"/>
    </w:rPr>
  </w:style>
  <w:style w:type="character" w:styleId="a5">
    <w:name w:val="Strong"/>
    <w:basedOn w:val="a0"/>
    <w:uiPriority w:val="22"/>
    <w:qFormat/>
    <w:rsid w:val="004D3A6B"/>
    <w:rPr>
      <w:b/>
      <w:bCs/>
    </w:rPr>
  </w:style>
  <w:style w:type="character" w:customStyle="1" w:styleId="apple-converted-space">
    <w:name w:val="apple-converted-space"/>
    <w:basedOn w:val="a0"/>
    <w:rsid w:val="004D3A6B"/>
  </w:style>
  <w:style w:type="character" w:customStyle="1" w:styleId="30">
    <w:name w:val="Заголовок 3 Знак"/>
    <w:basedOn w:val="a0"/>
    <w:link w:val="3"/>
    <w:uiPriority w:val="9"/>
    <w:rsid w:val="008C23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2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A6B"/>
    <w:rPr>
      <w:color w:val="0000FF"/>
      <w:u w:val="single"/>
    </w:rPr>
  </w:style>
  <w:style w:type="character" w:styleId="a5">
    <w:name w:val="Strong"/>
    <w:basedOn w:val="a0"/>
    <w:uiPriority w:val="22"/>
    <w:qFormat/>
    <w:rsid w:val="004D3A6B"/>
    <w:rPr>
      <w:b/>
      <w:bCs/>
    </w:rPr>
  </w:style>
  <w:style w:type="character" w:customStyle="1" w:styleId="apple-converted-space">
    <w:name w:val="apple-converted-space"/>
    <w:basedOn w:val="a0"/>
    <w:rsid w:val="004D3A6B"/>
  </w:style>
  <w:style w:type="character" w:customStyle="1" w:styleId="30">
    <w:name w:val="Заголовок 3 Знак"/>
    <w:basedOn w:val="a0"/>
    <w:link w:val="3"/>
    <w:uiPriority w:val="9"/>
    <w:rsid w:val="008C23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  <w:div w:id="211694309">
          <w:marLeft w:val="0"/>
          <w:marRight w:val="0"/>
          <w:marTop w:val="0"/>
          <w:marBottom w:val="0"/>
          <w:divBdr>
            <w:top w:val="dotted" w:sz="6" w:space="0" w:color="3366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6584">
              <w:marLeft w:val="-22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dotted" w:sz="6" w:space="2" w:color="336699"/>
                <w:right w:val="none" w:sz="0" w:space="0" w:color="auto"/>
              </w:divBdr>
            </w:div>
            <w:div w:id="1761871366">
              <w:marLeft w:val="-22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dotted" w:sz="6" w:space="2" w:color="336699"/>
                <w:right w:val="none" w:sz="0" w:space="0" w:color="auto"/>
              </w:divBdr>
            </w:div>
          </w:divsChild>
        </w:div>
        <w:div w:id="246236420">
          <w:marLeft w:val="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91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300008287" TargetMode="External"/><Relationship Id="rId13" Type="http://schemas.openxmlformats.org/officeDocument/2006/relationships/hyperlink" Target="http://adilet.zan.kz/kaz/docs/V13000082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Z070000319_" TargetMode="External"/><Relationship Id="rId12" Type="http://schemas.openxmlformats.org/officeDocument/2006/relationships/hyperlink" Target="http://adilet.zan.kz/kaz/docs/V130000828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300008287" TargetMode="External"/><Relationship Id="rId11" Type="http://schemas.openxmlformats.org/officeDocument/2006/relationships/hyperlink" Target="http://adilet.zan.kz/kaz/docs/V1300008287" TargetMode="External"/><Relationship Id="rId5" Type="http://schemas.openxmlformats.org/officeDocument/2006/relationships/hyperlink" Target="http://adilet.zan.kz/kaz/docs/Z070000319_" TargetMode="External"/><Relationship Id="rId15" Type="http://schemas.openxmlformats.org/officeDocument/2006/relationships/hyperlink" Target="http://adilet.zan.kz/kaz/docs/V1300008287" TargetMode="External"/><Relationship Id="rId10" Type="http://schemas.openxmlformats.org/officeDocument/2006/relationships/hyperlink" Target="http://adilet.zan.kz/kaz/docs/V1300008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300008287" TargetMode="External"/><Relationship Id="rId14" Type="http://schemas.openxmlformats.org/officeDocument/2006/relationships/hyperlink" Target="http://adilet.zan.kz/kaz/docs/V1300008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2013-09-24T04:38:00Z</dcterms:created>
  <dcterms:modified xsi:type="dcterms:W3CDTF">2013-09-24T04:38:00Z</dcterms:modified>
</cp:coreProperties>
</file>